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8BA" w:rsidRPr="00C94328" w:rsidRDefault="00BD48BA">
      <w:pPr>
        <w:jc w:val="right"/>
        <w:rPr>
          <w:sz w:val="20"/>
        </w:rPr>
      </w:pPr>
      <w:r w:rsidRPr="00C94328">
        <w:rPr>
          <w:sz w:val="20"/>
        </w:rPr>
        <w:t>Приложение №1</w:t>
      </w:r>
    </w:p>
    <w:p w:rsidR="00BD48BA" w:rsidRPr="00C94328" w:rsidRDefault="00BD48BA">
      <w:pPr>
        <w:jc w:val="right"/>
      </w:pPr>
      <w:r w:rsidRPr="00C94328">
        <w:rPr>
          <w:sz w:val="20"/>
        </w:rPr>
        <w:t>к П</w:t>
      </w:r>
      <w:r w:rsidRPr="00C94328">
        <w:rPr>
          <w:sz w:val="20"/>
          <w:szCs w:val="26"/>
        </w:rPr>
        <w:t>оручению</w:t>
      </w:r>
    </w:p>
    <w:p w:rsidR="00BD48BA" w:rsidRPr="00C94328" w:rsidRDefault="00BD48BA">
      <w:pPr>
        <w:pStyle w:val="24"/>
        <w:jc w:val="right"/>
      </w:pPr>
    </w:p>
    <w:p w:rsidR="00BD48BA" w:rsidRPr="00C94328" w:rsidRDefault="00BD48BA">
      <w:pPr>
        <w:pStyle w:val="24"/>
      </w:pPr>
      <w:r w:rsidRPr="00C94328">
        <w:t>ТЕХНИЧЕСКОЕ ЗАДАНИЕ</w:t>
      </w:r>
    </w:p>
    <w:p w:rsidR="00BD48BA" w:rsidRPr="00C94328" w:rsidRDefault="00BD48BA">
      <w:pPr>
        <w:pStyle w:val="24"/>
      </w:pPr>
      <w:r w:rsidRPr="00C94328">
        <w:t>на открытый конкурс по выбору исполнителя работ (услуг)</w:t>
      </w:r>
    </w:p>
    <w:p w:rsidR="006A4939" w:rsidRPr="006A4939" w:rsidRDefault="00BD48BA" w:rsidP="006A4939">
      <w:pPr>
        <w:pStyle w:val="24"/>
        <w:rPr>
          <w:i/>
        </w:rPr>
      </w:pPr>
      <w:r w:rsidRPr="00C94328">
        <w:rPr>
          <w:i/>
        </w:rPr>
        <w:t xml:space="preserve"> </w:t>
      </w:r>
      <w:r w:rsidR="00020563">
        <w:rPr>
          <w:i/>
        </w:rPr>
        <w:t>ПИР по р</w:t>
      </w:r>
      <w:r w:rsidR="006A4939" w:rsidRPr="006A4939">
        <w:rPr>
          <w:i/>
        </w:rPr>
        <w:t>еконструкци</w:t>
      </w:r>
      <w:r w:rsidR="00020563">
        <w:rPr>
          <w:i/>
        </w:rPr>
        <w:t>и</w:t>
      </w:r>
      <w:r w:rsidR="006A4939" w:rsidRPr="006A4939">
        <w:rPr>
          <w:i/>
        </w:rPr>
        <w:t xml:space="preserve"> схемы электрического питания береговой насосной</w:t>
      </w:r>
    </w:p>
    <w:p w:rsidR="00BD48BA" w:rsidRPr="00C94328" w:rsidRDefault="006A4939" w:rsidP="006A4939">
      <w:pPr>
        <w:pStyle w:val="24"/>
        <w:rPr>
          <w:i/>
        </w:rPr>
      </w:pPr>
      <w:r w:rsidRPr="006A4939">
        <w:rPr>
          <w:i/>
          <w:lang w:val="ro-RO"/>
        </w:rPr>
        <w:t xml:space="preserve">  ТЭЦ-15 филиала «Невский» ОАО </w:t>
      </w:r>
      <w:r w:rsidR="00020563">
        <w:rPr>
          <w:i/>
        </w:rPr>
        <w:t>«</w:t>
      </w:r>
      <w:r w:rsidRPr="006A4939">
        <w:rPr>
          <w:i/>
          <w:lang w:val="ro-RO"/>
        </w:rPr>
        <w:t>ТГК-1»</w:t>
      </w:r>
    </w:p>
    <w:p w:rsidR="00BD48BA" w:rsidRPr="006A4939" w:rsidRDefault="00BD48BA">
      <w:pPr>
        <w:ind w:left="360"/>
        <w:jc w:val="center"/>
        <w:rPr>
          <w:b/>
          <w:lang w:val="en-US"/>
        </w:rPr>
      </w:pPr>
      <w:r w:rsidRPr="00C94328">
        <w:rPr>
          <w:b/>
        </w:rPr>
        <w:t xml:space="preserve">номер закупки по ГКПЗ </w:t>
      </w:r>
      <w:r w:rsidR="006A4939">
        <w:rPr>
          <w:b/>
        </w:rPr>
        <w:t>1115/</w:t>
      </w:r>
      <w:r w:rsidR="006A4939" w:rsidRPr="006A4939">
        <w:rPr>
          <w:b/>
        </w:rPr>
        <w:t>2.4-3061</w:t>
      </w:r>
    </w:p>
    <w:p w:rsidR="00BD48BA" w:rsidRPr="00C94328" w:rsidRDefault="00BD48BA">
      <w:pPr>
        <w:ind w:left="360"/>
        <w:jc w:val="center"/>
        <w:rPr>
          <w:b/>
        </w:rPr>
      </w:pPr>
    </w:p>
    <w:p w:rsidR="00BD48BA" w:rsidRPr="00C94328" w:rsidRDefault="00BD48BA">
      <w:pPr>
        <w:jc w:val="center"/>
      </w:pPr>
    </w:p>
    <w:p w:rsidR="00BD48BA" w:rsidRPr="00C94328" w:rsidRDefault="00BD48BA">
      <w:pPr>
        <w:numPr>
          <w:ilvl w:val="0"/>
          <w:numId w:val="4"/>
        </w:numPr>
        <w:rPr>
          <w:b/>
        </w:rPr>
      </w:pPr>
      <w:r w:rsidRPr="00C94328">
        <w:rPr>
          <w:b/>
        </w:rPr>
        <w:t>Общие требования.</w:t>
      </w:r>
    </w:p>
    <w:p w:rsidR="00BD48BA" w:rsidRPr="00C94328" w:rsidRDefault="00BD48BA"/>
    <w:p w:rsidR="00BD48BA" w:rsidRPr="00C94328" w:rsidRDefault="00BD48BA">
      <w:pPr>
        <w:jc w:val="both"/>
        <w:rPr>
          <w:b/>
        </w:rPr>
      </w:pPr>
      <w:r w:rsidRPr="00C94328">
        <w:rPr>
          <w:b/>
        </w:rPr>
        <w:t>Требования к месту выполнения работ: (</w:t>
      </w:r>
      <w:r w:rsidRPr="00C94328">
        <w:rPr>
          <w:b/>
          <w:i/>
        </w:rPr>
        <w:t>адрес, наименование</w:t>
      </w:r>
      <w:r w:rsidRPr="00C94328">
        <w:rPr>
          <w:b/>
        </w:rPr>
        <w:t>)</w:t>
      </w:r>
    </w:p>
    <w:p w:rsidR="00BD48BA" w:rsidRPr="00C94328" w:rsidRDefault="00BD48BA">
      <w:pPr>
        <w:jc w:val="both"/>
      </w:pPr>
      <w:r w:rsidRPr="00C94328">
        <w:t>Автовская ТЭЦ (ТЭЦ-15) филиала «Невский»,  Броневая, д.6.</w:t>
      </w:r>
    </w:p>
    <w:p w:rsidR="00BD48BA" w:rsidRPr="00C94328" w:rsidRDefault="00BD48BA">
      <w:pPr>
        <w:jc w:val="both"/>
      </w:pPr>
    </w:p>
    <w:p w:rsidR="00BD48BA" w:rsidRPr="00C94328" w:rsidRDefault="00BD48BA">
      <w:pPr>
        <w:jc w:val="both"/>
        <w:rPr>
          <w:b/>
        </w:rPr>
      </w:pPr>
      <w:r w:rsidRPr="00C94328">
        <w:rPr>
          <w:b/>
        </w:rPr>
        <w:t>Требования к срокам выполнения работ:</w:t>
      </w:r>
    </w:p>
    <w:p w:rsidR="00BD48BA" w:rsidRPr="00C94328" w:rsidRDefault="00BD48BA">
      <w:r w:rsidRPr="00C94328">
        <w:t>Нача</w:t>
      </w:r>
      <w:r w:rsidR="00A85168" w:rsidRPr="00C94328">
        <w:t>л</w:t>
      </w:r>
      <w:r w:rsidR="006A4939">
        <w:t xml:space="preserve">о                « </w:t>
      </w:r>
      <w:r w:rsidR="00020563">
        <w:t>__</w:t>
      </w:r>
      <w:r w:rsidR="006A4939">
        <w:t xml:space="preserve"> »   </w:t>
      </w:r>
      <w:r w:rsidR="00020563">
        <w:t>августа</w:t>
      </w:r>
      <w:r w:rsidR="006A4939">
        <w:t xml:space="preserve">       2011</w:t>
      </w:r>
      <w:r w:rsidRPr="00C94328">
        <w:t xml:space="preserve"> г.</w:t>
      </w:r>
    </w:p>
    <w:p w:rsidR="00BD48BA" w:rsidRDefault="00BD48BA">
      <w:r w:rsidRPr="00C94328">
        <w:t>О</w:t>
      </w:r>
      <w:r w:rsidR="00A85168" w:rsidRPr="00C94328">
        <w:t xml:space="preserve">кончание          « 31 » декабря </w:t>
      </w:r>
      <w:r w:rsidR="00EF7EE3">
        <w:t xml:space="preserve"> 201</w:t>
      </w:r>
      <w:r w:rsidR="006A4939">
        <w:t>1</w:t>
      </w:r>
      <w:r w:rsidRPr="00C94328">
        <w:t xml:space="preserve"> г.</w:t>
      </w:r>
    </w:p>
    <w:p w:rsidR="006A4939" w:rsidRPr="00C94328" w:rsidRDefault="006A4939"/>
    <w:p w:rsidR="006A4939" w:rsidRDefault="00BD48BA">
      <w:pPr>
        <w:jc w:val="both"/>
        <w:rPr>
          <w:b/>
        </w:rPr>
      </w:pPr>
      <w:r w:rsidRPr="00C94328">
        <w:rPr>
          <w:b/>
        </w:rPr>
        <w:t>Стоимость</w:t>
      </w:r>
      <w:r w:rsidR="006A4939">
        <w:rPr>
          <w:b/>
        </w:rPr>
        <w:t xml:space="preserve"> работ</w:t>
      </w:r>
      <w:r w:rsidRPr="00C94328">
        <w:rPr>
          <w:b/>
        </w:rPr>
        <w:t>:</w:t>
      </w:r>
      <w:r w:rsidR="006A4939">
        <w:rPr>
          <w:b/>
        </w:rPr>
        <w:t xml:space="preserve"> </w:t>
      </w:r>
      <w:r w:rsidR="00020563">
        <w:rPr>
          <w:b/>
        </w:rPr>
        <w:t>не объявляется</w:t>
      </w:r>
      <w:r w:rsidR="001D00C5">
        <w:rPr>
          <w:b/>
        </w:rPr>
        <w:t>.</w:t>
      </w:r>
    </w:p>
    <w:p w:rsidR="001D00C5" w:rsidRPr="001D00C5" w:rsidRDefault="001D00C5">
      <w:pPr>
        <w:jc w:val="both"/>
        <w:rPr>
          <w:b/>
        </w:rPr>
      </w:pPr>
    </w:p>
    <w:p w:rsidR="00BD48BA" w:rsidRDefault="00BD48BA">
      <w:pPr>
        <w:ind w:firstLine="709"/>
        <w:jc w:val="both"/>
      </w:pPr>
      <w:r w:rsidRPr="00C94328"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C94328">
          <w:t>1”</w:t>
        </w:r>
      </w:smartTag>
      <w:r w:rsidRPr="00C94328">
        <w:t>.</w:t>
      </w:r>
    </w:p>
    <w:p w:rsidR="0035504C" w:rsidRPr="00C94328" w:rsidRDefault="0035504C">
      <w:pPr>
        <w:ind w:firstLine="709"/>
        <w:jc w:val="both"/>
      </w:pPr>
    </w:p>
    <w:p w:rsidR="00BD48BA" w:rsidRPr="00C94328" w:rsidRDefault="00BD48BA" w:rsidP="000D6C85">
      <w:pPr>
        <w:numPr>
          <w:ilvl w:val="0"/>
          <w:numId w:val="4"/>
        </w:numPr>
        <w:jc w:val="both"/>
        <w:rPr>
          <w:b/>
        </w:rPr>
      </w:pPr>
      <w:r w:rsidRPr="00C94328">
        <w:rPr>
          <w:b/>
        </w:rPr>
        <w:t>Требования к выполнению работ.</w:t>
      </w:r>
    </w:p>
    <w:p w:rsidR="00BD48BA" w:rsidRPr="00C94328" w:rsidRDefault="00BD48BA" w:rsidP="001D00C5">
      <w:pPr>
        <w:numPr>
          <w:ilvl w:val="0"/>
          <w:numId w:val="20"/>
        </w:numPr>
        <w:tabs>
          <w:tab w:val="clear" w:pos="360"/>
        </w:tabs>
        <w:ind w:left="1134" w:hanging="425"/>
        <w:jc w:val="both"/>
      </w:pPr>
      <w:r w:rsidRPr="00C94328">
        <w:t xml:space="preserve">Разработать проектно-сметную документацию в соответствии с главой </w:t>
      </w:r>
      <w:r w:rsidRPr="00C94328">
        <w:rPr>
          <w:lang w:val="en-US"/>
        </w:rPr>
        <w:t>II</w:t>
      </w:r>
      <w:r w:rsidRPr="00C94328">
        <w:t xml:space="preserve"> "Положения о составе разделов проектной документации и требованиях к их содержанию",</w:t>
      </w:r>
      <w:r w:rsidR="00DA622E" w:rsidRPr="00C94328">
        <w:t xml:space="preserve"> утверждённому постановлением П</w:t>
      </w:r>
      <w:r w:rsidRPr="00C94328">
        <w:t>равительства РФ от 16.02.08г. № 87, в части применимой</w:t>
      </w:r>
      <w:r w:rsidRPr="00C94328">
        <w:rPr>
          <w:b/>
        </w:rPr>
        <w:t>:</w:t>
      </w:r>
    </w:p>
    <w:p w:rsidR="00BD48BA" w:rsidRPr="00C94328" w:rsidRDefault="00BD48BA" w:rsidP="001D00C5">
      <w:pPr>
        <w:pStyle w:val="ConsPlusNormal"/>
        <w:widowControl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Пояснительная записка;</w:t>
      </w:r>
    </w:p>
    <w:p w:rsidR="00BD48BA" w:rsidRPr="00C94328" w:rsidRDefault="00BD48BA" w:rsidP="001D00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 xml:space="preserve">-     </w:t>
      </w:r>
      <w:r w:rsidR="00A94A87" w:rsidRPr="00C94328">
        <w:rPr>
          <w:rFonts w:ascii="Times New Roman" w:hAnsi="Times New Roman" w:cs="Times New Roman"/>
          <w:sz w:val="24"/>
          <w:szCs w:val="24"/>
        </w:rPr>
        <w:t xml:space="preserve">  </w:t>
      </w:r>
      <w:r w:rsidR="00316228">
        <w:rPr>
          <w:rFonts w:ascii="Times New Roman" w:hAnsi="Times New Roman" w:cs="Times New Roman"/>
          <w:sz w:val="24"/>
          <w:szCs w:val="24"/>
        </w:rPr>
        <w:t xml:space="preserve">   </w:t>
      </w:r>
      <w:r w:rsidRPr="00C94328">
        <w:rPr>
          <w:rFonts w:ascii="Times New Roman" w:hAnsi="Times New Roman" w:cs="Times New Roman"/>
          <w:sz w:val="24"/>
          <w:szCs w:val="24"/>
        </w:rPr>
        <w:t>Схема планировочной организации земельного участка;</w:t>
      </w:r>
    </w:p>
    <w:p w:rsidR="00BD48BA" w:rsidRPr="00C94328" w:rsidRDefault="00BD48BA" w:rsidP="001D00C5">
      <w:pPr>
        <w:pStyle w:val="ConsPlusNormal"/>
        <w:widowControl/>
        <w:numPr>
          <w:ilvl w:val="0"/>
          <w:numId w:val="25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решений;</w:t>
      </w:r>
    </w:p>
    <w:p w:rsidR="00BD48BA" w:rsidRPr="00C94328" w:rsidRDefault="00BD48BA" w:rsidP="001D00C5">
      <w:pPr>
        <w:pStyle w:val="ConsPlusNormal"/>
        <w:widowControl/>
        <w:numPr>
          <w:ilvl w:val="0"/>
          <w:numId w:val="25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Проект организации строительства;</w:t>
      </w:r>
    </w:p>
    <w:p w:rsidR="00BD48BA" w:rsidRPr="00C94328" w:rsidRDefault="00BD48BA" w:rsidP="001D00C5">
      <w:pPr>
        <w:pStyle w:val="ConsPlusNormal"/>
        <w:widowControl/>
        <w:numPr>
          <w:ilvl w:val="0"/>
          <w:numId w:val="25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Мероприятия по охране окружающей среды;</w:t>
      </w:r>
    </w:p>
    <w:p w:rsidR="00BD48BA" w:rsidRPr="00C94328" w:rsidRDefault="00BD48BA" w:rsidP="001D00C5">
      <w:pPr>
        <w:pStyle w:val="ConsPlusNormal"/>
        <w:widowControl/>
        <w:numPr>
          <w:ilvl w:val="0"/>
          <w:numId w:val="25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Мероприятия по обеспечению пожарной безопасности;</w:t>
      </w:r>
    </w:p>
    <w:p w:rsidR="00BD48BA" w:rsidRPr="00C94328" w:rsidRDefault="00BD48BA" w:rsidP="001D00C5">
      <w:pPr>
        <w:pStyle w:val="ConsPlusNormal"/>
        <w:widowControl/>
        <w:numPr>
          <w:ilvl w:val="0"/>
          <w:numId w:val="25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Сводный сметный расчет;</w:t>
      </w:r>
    </w:p>
    <w:p w:rsidR="00BD48BA" w:rsidRDefault="00BD48BA" w:rsidP="001D00C5">
      <w:pPr>
        <w:pStyle w:val="ConsPlusNormal"/>
        <w:widowControl/>
        <w:numPr>
          <w:ilvl w:val="0"/>
          <w:numId w:val="25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Проектные локальные сметы.</w:t>
      </w:r>
    </w:p>
    <w:p w:rsidR="001D00C5" w:rsidRPr="001D00C5" w:rsidRDefault="0035504C" w:rsidP="001D00C5">
      <w:pPr>
        <w:pStyle w:val="ConsPlusNormal"/>
        <w:widowControl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проекте предусмотреть:</w:t>
      </w:r>
    </w:p>
    <w:p w:rsidR="001D00C5" w:rsidRDefault="001D00C5" w:rsidP="001D00C5">
      <w:pPr>
        <w:tabs>
          <w:tab w:val="num" w:pos="1134"/>
        </w:tabs>
        <w:ind w:left="709" w:hanging="709"/>
        <w:jc w:val="both"/>
      </w:pPr>
      <w:r>
        <w:t>2.1.</w:t>
      </w:r>
      <w:r w:rsidR="00604097">
        <w:t xml:space="preserve">  По первичному оборудованию:</w:t>
      </w:r>
    </w:p>
    <w:p w:rsidR="001D00C5" w:rsidRDefault="001D00C5" w:rsidP="001D00C5">
      <w:pPr>
        <w:tabs>
          <w:tab w:val="num" w:pos="1134"/>
        </w:tabs>
        <w:ind w:left="709" w:hanging="709"/>
        <w:jc w:val="both"/>
      </w:pPr>
      <w:r>
        <w:t>2.1.1. Схема РУ-6кВ:</w:t>
      </w:r>
    </w:p>
    <w:p w:rsidR="0064268E" w:rsidRDefault="001D00C5" w:rsidP="0064268E">
      <w:pPr>
        <w:jc w:val="both"/>
      </w:pPr>
      <w:r>
        <w:t xml:space="preserve"> </w:t>
      </w:r>
      <w:r w:rsidR="0064268E">
        <w:t xml:space="preserve">         -  Одиночная секционированная система шин 6кВ.</w:t>
      </w:r>
    </w:p>
    <w:p w:rsidR="0064268E" w:rsidRDefault="0064268E" w:rsidP="0064268E">
      <w:pPr>
        <w:jc w:val="both"/>
      </w:pPr>
      <w:r>
        <w:t xml:space="preserve">         -  Общее количество присоединений к шинам 6кВ, – 14. </w:t>
      </w:r>
    </w:p>
    <w:p w:rsidR="0064268E" w:rsidRPr="0064268E" w:rsidRDefault="0064268E" w:rsidP="0064268E">
      <w:pPr>
        <w:jc w:val="both"/>
      </w:pPr>
      <w:r w:rsidRPr="0064268E">
        <w:t>2</w:t>
      </w:r>
      <w:r>
        <w:t>.1.2.</w:t>
      </w:r>
      <w:r w:rsidRPr="0064268E">
        <w:t xml:space="preserve"> </w:t>
      </w:r>
      <w:r>
        <w:t xml:space="preserve"> На </w:t>
      </w:r>
      <w:proofErr w:type="gramStart"/>
      <w:r>
        <w:t>Береговой</w:t>
      </w:r>
      <w:proofErr w:type="gramEnd"/>
      <w:r>
        <w:t xml:space="preserve"> насосной применить КРУ-6кВ с </w:t>
      </w:r>
      <w:proofErr w:type="spellStart"/>
      <w:r>
        <w:t>элегазовыми</w:t>
      </w:r>
      <w:proofErr w:type="spellEnd"/>
      <w:r>
        <w:t xml:space="preserve"> выключателями.  </w:t>
      </w:r>
      <w:proofErr w:type="gramStart"/>
      <w:r>
        <w:t xml:space="preserve">На ТЭЦ-15 в РУСН-6кВ яч.44 и яч.219. питающие РУ-6кВ Береговой насосной  применить ячейки КРУ-6кВ с </w:t>
      </w:r>
      <w:proofErr w:type="spellStart"/>
      <w:r>
        <w:t>элегазовыми</w:t>
      </w:r>
      <w:proofErr w:type="spellEnd"/>
      <w:r>
        <w:t xml:space="preserve"> выключателями.</w:t>
      </w:r>
      <w:proofErr w:type="gramEnd"/>
      <w:r>
        <w:t xml:space="preserve"> Выбор выключателей определить проектом.</w:t>
      </w:r>
      <w:r w:rsidRPr="0064268E">
        <w:t xml:space="preserve"> </w:t>
      </w:r>
    </w:p>
    <w:p w:rsidR="0064268E" w:rsidRDefault="0064268E" w:rsidP="0064268E">
      <w:pPr>
        <w:jc w:val="both"/>
      </w:pPr>
      <w:r w:rsidRPr="0064268E">
        <w:t>2</w:t>
      </w:r>
      <w:r>
        <w:t>.1.3.  Для питания цепей постоянного тока установить аккумуляторную батарею. Выбор определить проектом. Проектом определить необходимость использования коммутатора постоянного тока и других устройств работы системы постоянного тока.</w:t>
      </w:r>
    </w:p>
    <w:p w:rsidR="0064268E" w:rsidRDefault="0064268E" w:rsidP="0064268E">
      <w:pPr>
        <w:tabs>
          <w:tab w:val="num" w:pos="1134"/>
        </w:tabs>
        <w:jc w:val="both"/>
      </w:pPr>
      <w:r>
        <w:t>2.1.4. Существующие схемы ТН изменить на схемы на новой элементной базе.</w:t>
      </w:r>
    </w:p>
    <w:p w:rsidR="0064268E" w:rsidRDefault="0064268E" w:rsidP="0064268E">
      <w:pPr>
        <w:tabs>
          <w:tab w:val="num" w:pos="1134"/>
        </w:tabs>
        <w:jc w:val="both"/>
      </w:pPr>
      <w:r>
        <w:t>2.1.5. Схема РУ-0,4кВ:</w:t>
      </w:r>
    </w:p>
    <w:p w:rsidR="0064268E" w:rsidRDefault="0064268E" w:rsidP="0064268E">
      <w:pPr>
        <w:tabs>
          <w:tab w:val="num" w:pos="1134"/>
        </w:tabs>
        <w:jc w:val="both"/>
      </w:pPr>
      <w:r>
        <w:lastRenderedPageBreak/>
        <w:t xml:space="preserve">         -  Одиночная секционированная система шин 0,4кВ.</w:t>
      </w:r>
    </w:p>
    <w:p w:rsidR="0064268E" w:rsidRDefault="0064268E" w:rsidP="0064268E">
      <w:pPr>
        <w:tabs>
          <w:tab w:val="num" w:pos="1134"/>
        </w:tabs>
        <w:jc w:val="both"/>
      </w:pPr>
      <w:r>
        <w:t xml:space="preserve">         -  Общее количество присоединений к шинам 0,4кВ, –18 .</w:t>
      </w:r>
    </w:p>
    <w:p w:rsidR="0064268E" w:rsidRDefault="0064268E" w:rsidP="0064268E">
      <w:pPr>
        <w:tabs>
          <w:tab w:val="num" w:pos="1134"/>
        </w:tabs>
        <w:jc w:val="both"/>
      </w:pPr>
      <w:r>
        <w:t>2.1.6. Заменить ТСН-11,12 тип ТМ 160/6 на сухие. Выбор определить проектом.</w:t>
      </w:r>
    </w:p>
    <w:p w:rsidR="0064268E" w:rsidRDefault="0064268E" w:rsidP="0064268E">
      <w:pPr>
        <w:tabs>
          <w:tab w:val="num" w:pos="1134"/>
        </w:tabs>
        <w:jc w:val="both"/>
      </w:pPr>
      <w:r>
        <w:t>2.1.7. Применить КРУ-0,4кВ. Выбор определить проектом.</w:t>
      </w:r>
    </w:p>
    <w:p w:rsidR="0064268E" w:rsidRDefault="0064268E" w:rsidP="0064268E">
      <w:pPr>
        <w:tabs>
          <w:tab w:val="num" w:pos="1134"/>
        </w:tabs>
        <w:jc w:val="both"/>
      </w:pPr>
      <w:r>
        <w:t>2.1.8. Замена кабеля ФБН-4 от яч.44 РУСН-6кВ до яч.8 РУСН-6кВ Береговой насосной с присоединением муфт. Тип кабеля АСБ 3х240, длина – 2500 метров.</w:t>
      </w:r>
    </w:p>
    <w:p w:rsidR="0064268E" w:rsidRDefault="0064268E" w:rsidP="0064268E">
      <w:pPr>
        <w:tabs>
          <w:tab w:val="num" w:pos="1134"/>
        </w:tabs>
        <w:jc w:val="both"/>
      </w:pPr>
      <w:r>
        <w:t>2.1.9.  Прокладка кабеля ФБН-3 по трассе ФБН-4 от яч.219 РУСН-6кВ до  яч.4 РУСН-6кВ береговой насосной с присоединением муфт.  Тип кабеля АСБ 3х240, длина – 2000 метров.</w:t>
      </w:r>
      <w:r>
        <w:tab/>
      </w:r>
    </w:p>
    <w:p w:rsidR="0064268E" w:rsidRDefault="0064268E" w:rsidP="0064268E">
      <w:pPr>
        <w:tabs>
          <w:tab w:val="num" w:pos="1134"/>
        </w:tabs>
        <w:jc w:val="both"/>
      </w:pPr>
      <w:r>
        <w:t>2.2.  По вторичному оборудованию.</w:t>
      </w:r>
    </w:p>
    <w:p w:rsidR="0064268E" w:rsidRDefault="0064268E" w:rsidP="0064268E">
      <w:pPr>
        <w:tabs>
          <w:tab w:val="num" w:pos="1134"/>
        </w:tabs>
        <w:jc w:val="both"/>
      </w:pPr>
      <w:r>
        <w:t>2.2.1. Сохранить функции:</w:t>
      </w:r>
    </w:p>
    <w:p w:rsidR="0064268E" w:rsidRDefault="0064268E" w:rsidP="0064268E">
      <w:pPr>
        <w:tabs>
          <w:tab w:val="num" w:pos="1134"/>
        </w:tabs>
        <w:jc w:val="both"/>
      </w:pPr>
      <w:r>
        <w:t>•</w:t>
      </w:r>
      <w:r>
        <w:tab/>
        <w:t>механической или электромагнитной блокировки для В-6кВ, кабельных и заземляющих разъединителей присоединений;</w:t>
      </w:r>
    </w:p>
    <w:p w:rsidR="0064268E" w:rsidRDefault="0064268E" w:rsidP="0064268E">
      <w:pPr>
        <w:tabs>
          <w:tab w:val="num" w:pos="1134"/>
        </w:tabs>
        <w:jc w:val="both"/>
      </w:pPr>
      <w:r>
        <w:t>•</w:t>
      </w:r>
      <w:r>
        <w:tab/>
        <w:t>блокировки параллельной работы питающих БН фидеров;</w:t>
      </w:r>
    </w:p>
    <w:p w:rsidR="0064268E" w:rsidRDefault="0064268E" w:rsidP="0064268E">
      <w:pPr>
        <w:tabs>
          <w:tab w:val="num" w:pos="1134"/>
        </w:tabs>
        <w:jc w:val="both"/>
      </w:pPr>
      <w:r>
        <w:t>•</w:t>
      </w:r>
      <w:r>
        <w:tab/>
        <w:t>делительной защиты.</w:t>
      </w:r>
    </w:p>
    <w:p w:rsidR="0064268E" w:rsidRDefault="0064268E" w:rsidP="0064268E">
      <w:pPr>
        <w:tabs>
          <w:tab w:val="num" w:pos="1134"/>
        </w:tabs>
        <w:jc w:val="both"/>
      </w:pPr>
      <w:r>
        <w:t xml:space="preserve">2.2.2. Перевести схемы РЗА на микроэлектронику (исходя из критерия «надежность –  затраты на ТО»). </w:t>
      </w:r>
    </w:p>
    <w:p w:rsidR="0064268E" w:rsidRDefault="0064268E" w:rsidP="0064268E">
      <w:pPr>
        <w:tabs>
          <w:tab w:val="num" w:pos="1134"/>
        </w:tabs>
        <w:jc w:val="both"/>
      </w:pPr>
      <w:r>
        <w:t>2.2.3. Проработать вопрос о дистанционном управлении работой присоединений БН с ГЩУ ТЭЦ-15 по линии ВОЛС.</w:t>
      </w:r>
    </w:p>
    <w:p w:rsidR="0064268E" w:rsidRDefault="0064268E" w:rsidP="0064268E">
      <w:pPr>
        <w:tabs>
          <w:tab w:val="num" w:pos="1134"/>
        </w:tabs>
        <w:jc w:val="both"/>
      </w:pPr>
      <w:r>
        <w:t>2.2.4. Проработать вопрос о необходимости регистрации аварийных состояний в работе оборудования БН (ЦРАП).</w:t>
      </w:r>
    </w:p>
    <w:p w:rsidR="0064268E" w:rsidRDefault="0064268E" w:rsidP="0064268E">
      <w:pPr>
        <w:tabs>
          <w:tab w:val="num" w:pos="1134"/>
        </w:tabs>
        <w:jc w:val="both"/>
      </w:pPr>
      <w:r>
        <w:t>2.2.5. Установить дуговую защиту на питающие присоединения.</w:t>
      </w:r>
    </w:p>
    <w:p w:rsidR="0064268E" w:rsidRDefault="0074676F" w:rsidP="0064268E">
      <w:pPr>
        <w:tabs>
          <w:tab w:val="num" w:pos="1134"/>
        </w:tabs>
        <w:jc w:val="both"/>
      </w:pPr>
      <w:r>
        <w:t>2</w:t>
      </w:r>
      <w:r w:rsidR="0064268E">
        <w:t>.2.6</w:t>
      </w:r>
      <w:r>
        <w:t xml:space="preserve">. </w:t>
      </w:r>
      <w:r w:rsidR="0064268E">
        <w:t>Обеспечить питающие присоединения от ТЭЦ-15 полным комплектом защит в «голове и ногах» (отсечка, МТЗ, перегрузка, мин. защита, земляная).</w:t>
      </w:r>
    </w:p>
    <w:p w:rsidR="0064268E" w:rsidRDefault="0074676F" w:rsidP="0064268E">
      <w:pPr>
        <w:tabs>
          <w:tab w:val="num" w:pos="1134"/>
        </w:tabs>
        <w:jc w:val="both"/>
      </w:pPr>
      <w:r>
        <w:t>2</w:t>
      </w:r>
      <w:r w:rsidR="0064268E">
        <w:t>.2.7</w:t>
      </w:r>
      <w:r>
        <w:t xml:space="preserve">. </w:t>
      </w:r>
      <w:r w:rsidR="0064268E">
        <w:t>Сигнализацию работы РЗА выполнить на светодиодных лампах.</w:t>
      </w:r>
    </w:p>
    <w:p w:rsidR="0064268E" w:rsidRDefault="0074676F" w:rsidP="0064268E">
      <w:pPr>
        <w:tabs>
          <w:tab w:val="num" w:pos="1134"/>
        </w:tabs>
        <w:jc w:val="both"/>
      </w:pPr>
      <w:r>
        <w:t>2</w:t>
      </w:r>
      <w:r w:rsidR="0064268E">
        <w:t>.2.8</w:t>
      </w:r>
      <w:r>
        <w:t xml:space="preserve">. </w:t>
      </w:r>
      <w:r w:rsidR="0064268E">
        <w:t xml:space="preserve">Мнемосхему БН дополнить сигнализаторами положениями разъединителей,                            выполненную </w:t>
      </w:r>
      <w:proofErr w:type="gramStart"/>
      <w:r w:rsidR="0064268E">
        <w:t>на</w:t>
      </w:r>
      <w:proofErr w:type="gramEnd"/>
      <w:r w:rsidR="0064268E">
        <w:t xml:space="preserve"> электронных ПС.</w:t>
      </w:r>
    </w:p>
    <w:p w:rsidR="0064268E" w:rsidRDefault="0074676F" w:rsidP="0064268E">
      <w:pPr>
        <w:tabs>
          <w:tab w:val="num" w:pos="1134"/>
        </w:tabs>
        <w:jc w:val="both"/>
      </w:pPr>
      <w:r>
        <w:t xml:space="preserve">2.2.9. </w:t>
      </w:r>
      <w:r w:rsidR="0064268E">
        <w:t>Обеспечить режим мигающего света ламп индикации при несоответствии положения КУ и В-6кВ.</w:t>
      </w:r>
    </w:p>
    <w:p w:rsidR="0064268E" w:rsidRDefault="0074676F" w:rsidP="0064268E">
      <w:pPr>
        <w:tabs>
          <w:tab w:val="num" w:pos="1134"/>
        </w:tabs>
        <w:jc w:val="both"/>
      </w:pPr>
      <w:r>
        <w:t xml:space="preserve">2.2.10. </w:t>
      </w:r>
      <w:r w:rsidR="0064268E">
        <w:t>Обеспечить вывод необходимой аварийной сигнализации с БН на ГЩУ ТЭЦ-15.</w:t>
      </w:r>
    </w:p>
    <w:p w:rsidR="0064268E" w:rsidRDefault="0074676F" w:rsidP="0064268E">
      <w:pPr>
        <w:tabs>
          <w:tab w:val="num" w:pos="1134"/>
        </w:tabs>
        <w:jc w:val="both"/>
      </w:pPr>
      <w:r>
        <w:t xml:space="preserve">2.2.11. </w:t>
      </w:r>
      <w:r w:rsidR="0064268E">
        <w:t xml:space="preserve">Рассчитать </w:t>
      </w:r>
      <w:proofErr w:type="spellStart"/>
      <w:r w:rsidR="0064268E">
        <w:t>уставки</w:t>
      </w:r>
      <w:proofErr w:type="spellEnd"/>
      <w:r w:rsidR="0064268E">
        <w:t xml:space="preserve"> защит всех присоединений БН.</w:t>
      </w:r>
    </w:p>
    <w:p w:rsidR="0064268E" w:rsidRDefault="0074676F" w:rsidP="0064268E">
      <w:pPr>
        <w:tabs>
          <w:tab w:val="num" w:pos="1134"/>
        </w:tabs>
        <w:jc w:val="both"/>
      </w:pPr>
      <w:r>
        <w:t xml:space="preserve">2.2.12. </w:t>
      </w:r>
      <w:r w:rsidR="0064268E">
        <w:t>Установить аппаратуру РЗА для защиты ТСН-11,12 со стороны 6кВ и 0,4кВ.</w:t>
      </w:r>
    </w:p>
    <w:p w:rsidR="0064268E" w:rsidRDefault="0074676F" w:rsidP="0064268E">
      <w:pPr>
        <w:tabs>
          <w:tab w:val="num" w:pos="1134"/>
        </w:tabs>
        <w:jc w:val="both"/>
      </w:pPr>
      <w:r>
        <w:t xml:space="preserve">2.2.13. </w:t>
      </w:r>
      <w:r w:rsidR="0064268E">
        <w:t xml:space="preserve">В сети 0,4кВ все предохранители </w:t>
      </w:r>
      <w:proofErr w:type="gramStart"/>
      <w:r w:rsidR="0064268E">
        <w:t>заменить на автоматические</w:t>
      </w:r>
      <w:proofErr w:type="gramEnd"/>
      <w:r w:rsidR="0064268E">
        <w:t xml:space="preserve"> выключатели </w:t>
      </w:r>
      <w:r>
        <w:t xml:space="preserve"> </w:t>
      </w:r>
      <w:proofErr w:type="spellStart"/>
      <w:r>
        <w:t>в</w:t>
      </w:r>
      <w:r w:rsidR="0064268E">
        <w:t>зависимости</w:t>
      </w:r>
      <w:proofErr w:type="spellEnd"/>
      <w:r w:rsidR="0064268E">
        <w:t xml:space="preserve"> от величин токов присоединений.  Автоматические выключатели разместить в ячейках КРУ.</w:t>
      </w:r>
    </w:p>
    <w:p w:rsidR="0064268E" w:rsidRDefault="0074676F" w:rsidP="0064268E">
      <w:pPr>
        <w:tabs>
          <w:tab w:val="num" w:pos="1134"/>
        </w:tabs>
        <w:jc w:val="both"/>
      </w:pPr>
      <w:r>
        <w:t xml:space="preserve">4.2.14. </w:t>
      </w:r>
      <w:r w:rsidR="0064268E">
        <w:t>Обеспечить цепи постоянного тока предупредительной и аварийной сигнализацией</w:t>
      </w:r>
      <w:proofErr w:type="gramStart"/>
      <w:r>
        <w:t>.</w:t>
      </w:r>
      <w:proofErr w:type="gramEnd"/>
      <w:r w:rsidR="0064268E">
        <w:t xml:space="preserve">  </w:t>
      </w:r>
      <w:proofErr w:type="gramStart"/>
      <w:r w:rsidR="0064268E">
        <w:t>в</w:t>
      </w:r>
      <w:proofErr w:type="gramEnd"/>
      <w:r w:rsidR="0064268E">
        <w:t xml:space="preserve"> случае неисправности, в том числе и устройством контроля изоляции шин.</w:t>
      </w:r>
    </w:p>
    <w:p w:rsidR="0064268E" w:rsidRDefault="0074676F" w:rsidP="0064268E">
      <w:pPr>
        <w:tabs>
          <w:tab w:val="num" w:pos="1134"/>
        </w:tabs>
        <w:jc w:val="both"/>
      </w:pPr>
      <w:r>
        <w:t xml:space="preserve">4.3. </w:t>
      </w:r>
      <w:r w:rsidR="0064268E">
        <w:t xml:space="preserve"> По строительной части.</w:t>
      </w:r>
    </w:p>
    <w:p w:rsidR="0064268E" w:rsidRDefault="0074676F" w:rsidP="0064268E">
      <w:pPr>
        <w:tabs>
          <w:tab w:val="num" w:pos="1134"/>
        </w:tabs>
        <w:jc w:val="both"/>
      </w:pPr>
      <w:r>
        <w:t xml:space="preserve">4.3.1. </w:t>
      </w:r>
      <w:r w:rsidR="0064268E">
        <w:t>Произвести капитальный ремонт помещений секций РУ-6кВ и  0,4кВ (потолки, стены, пол).</w:t>
      </w:r>
    </w:p>
    <w:p w:rsidR="00604097" w:rsidRDefault="0074676F" w:rsidP="0064268E">
      <w:pPr>
        <w:tabs>
          <w:tab w:val="num" w:pos="1134"/>
        </w:tabs>
        <w:jc w:val="both"/>
      </w:pPr>
      <w:r>
        <w:t xml:space="preserve">4.3.2. </w:t>
      </w:r>
      <w:r w:rsidR="0064268E">
        <w:t xml:space="preserve">Заменить наружную лестницу в помещение РУ-6кВ </w:t>
      </w:r>
      <w:proofErr w:type="gramStart"/>
      <w:r w:rsidR="0064268E">
        <w:t>на</w:t>
      </w:r>
      <w:proofErr w:type="gramEnd"/>
      <w:r w:rsidR="0064268E">
        <w:t xml:space="preserve"> более безопасную.</w:t>
      </w:r>
    </w:p>
    <w:p w:rsidR="00604097" w:rsidRDefault="00BD48BA" w:rsidP="001D00C5">
      <w:pPr>
        <w:tabs>
          <w:tab w:val="num" w:pos="1134"/>
        </w:tabs>
        <w:jc w:val="both"/>
      </w:pPr>
      <w:r w:rsidRPr="00C94328">
        <w:t xml:space="preserve">               </w:t>
      </w:r>
    </w:p>
    <w:p w:rsidR="00BD48BA" w:rsidRPr="00C94328" w:rsidRDefault="00604097" w:rsidP="001D00C5">
      <w:pPr>
        <w:tabs>
          <w:tab w:val="num" w:pos="1134"/>
        </w:tabs>
        <w:jc w:val="both"/>
      </w:pPr>
      <w:r>
        <w:t xml:space="preserve">                  </w:t>
      </w:r>
      <w:r w:rsidR="00BD48BA" w:rsidRPr="00C94328">
        <w:t xml:space="preserve">До подачи заявки на конкурс необходим осмотр объекта потенциальным подрядчиком. Ознакомиться с имеющейся технической документацией можно в </w:t>
      </w:r>
      <w:r w:rsidR="00E55D7E" w:rsidRPr="00C94328">
        <w:rPr>
          <w:b/>
        </w:rPr>
        <w:t xml:space="preserve"> </w:t>
      </w:r>
      <w:r w:rsidR="0086584B">
        <w:rPr>
          <w:b/>
        </w:rPr>
        <w:t>Э</w:t>
      </w:r>
      <w:r w:rsidR="00E567C0" w:rsidRPr="00C94328">
        <w:rPr>
          <w:b/>
        </w:rPr>
        <w:t>Ц</w:t>
      </w:r>
      <w:r w:rsidR="00A94A87" w:rsidRPr="00C94328">
        <w:rPr>
          <w:b/>
        </w:rPr>
        <w:t>, ПТО</w:t>
      </w:r>
      <w:r>
        <w:rPr>
          <w:b/>
        </w:rPr>
        <w:t>, Г</w:t>
      </w:r>
      <w:r w:rsidR="00BD48BA" w:rsidRPr="00C94328">
        <w:rPr>
          <w:b/>
        </w:rPr>
        <w:t>КС ТЭЦ-15</w:t>
      </w:r>
      <w:r w:rsidR="00BD48BA" w:rsidRPr="00C94328">
        <w:t>. Обращаться к начальник</w:t>
      </w:r>
      <w:r w:rsidR="0086584B">
        <w:t>у</w:t>
      </w:r>
      <w:r w:rsidR="00BD48BA" w:rsidRPr="00C94328">
        <w:t xml:space="preserve"> </w:t>
      </w:r>
      <w:r w:rsidR="0086584B">
        <w:t>Э</w:t>
      </w:r>
      <w:r w:rsidR="00E567C0" w:rsidRPr="00C94328">
        <w:t>Ц</w:t>
      </w:r>
      <w:r w:rsidR="00BD48BA" w:rsidRPr="00C94328">
        <w:t xml:space="preserve"> </w:t>
      </w:r>
      <w:r w:rsidR="0086584B">
        <w:rPr>
          <w:b/>
        </w:rPr>
        <w:t>Антонову В.В</w:t>
      </w:r>
      <w:r w:rsidR="00E567C0" w:rsidRPr="00C94328">
        <w:rPr>
          <w:b/>
        </w:rPr>
        <w:t>.</w:t>
      </w:r>
      <w:r w:rsidR="00A94A87" w:rsidRPr="00C94328">
        <w:t xml:space="preserve"> (тел. </w:t>
      </w:r>
      <w:r w:rsidR="0086584B">
        <w:t>901-41-73</w:t>
      </w:r>
      <w:r w:rsidR="00BD48BA" w:rsidRPr="00C94328">
        <w:t>),</w:t>
      </w:r>
      <w:r w:rsidR="00A94A87" w:rsidRPr="00C94328">
        <w:t xml:space="preserve"> начальнику ПТО</w:t>
      </w:r>
      <w:r w:rsidR="00BD48BA" w:rsidRPr="00C94328">
        <w:t xml:space="preserve"> </w:t>
      </w:r>
      <w:proofErr w:type="spellStart"/>
      <w:r w:rsidR="00A94A87" w:rsidRPr="00C94328">
        <w:rPr>
          <w:b/>
        </w:rPr>
        <w:t>Малофееву</w:t>
      </w:r>
      <w:proofErr w:type="spellEnd"/>
      <w:r w:rsidR="00A94A87" w:rsidRPr="00C94328">
        <w:rPr>
          <w:b/>
        </w:rPr>
        <w:t xml:space="preserve"> Д</w:t>
      </w:r>
      <w:r w:rsidR="00BD48BA" w:rsidRPr="00C94328">
        <w:rPr>
          <w:b/>
        </w:rPr>
        <w:t>.В.</w:t>
      </w:r>
      <w:r w:rsidR="00A94A87" w:rsidRPr="00C94328">
        <w:t xml:space="preserve"> (тел.901-41-65</w:t>
      </w:r>
      <w:r>
        <w:t>), начальнику Г</w:t>
      </w:r>
      <w:r w:rsidR="00BD48BA" w:rsidRPr="00C94328">
        <w:t xml:space="preserve">КС </w:t>
      </w:r>
      <w:proofErr w:type="spellStart"/>
      <w:r w:rsidR="00BD48BA" w:rsidRPr="00C94328">
        <w:rPr>
          <w:b/>
        </w:rPr>
        <w:t>Спичакову</w:t>
      </w:r>
      <w:proofErr w:type="spellEnd"/>
      <w:r w:rsidR="00BD48BA" w:rsidRPr="00C94328">
        <w:rPr>
          <w:b/>
        </w:rPr>
        <w:t xml:space="preserve"> О.В.</w:t>
      </w:r>
      <w:r w:rsidR="00E567C0" w:rsidRPr="00C94328">
        <w:t xml:space="preserve"> (тел. 901-</w:t>
      </w:r>
      <w:r w:rsidR="00A94A87" w:rsidRPr="00C94328">
        <w:t>41-64</w:t>
      </w:r>
      <w:r w:rsidR="00BD48BA" w:rsidRPr="00C94328">
        <w:t>).</w:t>
      </w:r>
    </w:p>
    <w:p w:rsidR="001F652C" w:rsidRPr="0086584B" w:rsidRDefault="00BD48BA" w:rsidP="0086584B">
      <w:pPr>
        <w:tabs>
          <w:tab w:val="num" w:pos="1134"/>
        </w:tabs>
        <w:ind w:firstLine="1134"/>
      </w:pPr>
      <w:r w:rsidRPr="00C94328">
        <w:t xml:space="preserve"> </w:t>
      </w:r>
    </w:p>
    <w:p w:rsidR="001F652C" w:rsidRPr="001D15CC" w:rsidRDefault="001F652C">
      <w:pPr>
        <w:jc w:val="right"/>
        <w:rPr>
          <w:sz w:val="20"/>
        </w:rPr>
      </w:pPr>
    </w:p>
    <w:p w:rsidR="001F652C" w:rsidRPr="0086584B" w:rsidRDefault="00BD48BA" w:rsidP="0086584B">
      <w:pPr>
        <w:numPr>
          <w:ilvl w:val="0"/>
          <w:numId w:val="4"/>
        </w:numPr>
        <w:rPr>
          <w:b/>
          <w:bCs/>
        </w:rPr>
      </w:pPr>
      <w:r w:rsidRPr="00C94328">
        <w:rPr>
          <w:b/>
          <w:bCs/>
        </w:rPr>
        <w:t>Производство  работ и требования к персоналу подрядной организации</w:t>
      </w:r>
    </w:p>
    <w:p w:rsidR="00BD48BA" w:rsidRPr="00C94328" w:rsidRDefault="00BD48BA" w:rsidP="0086584B">
      <w:pPr>
        <w:rPr>
          <w:b/>
          <w:bCs/>
        </w:rPr>
      </w:pPr>
      <w:r w:rsidRPr="00C94328">
        <w:rPr>
          <w:b/>
          <w:bCs/>
        </w:rPr>
        <w:t xml:space="preserve"> на модернизацию оборудования ТЭС.</w:t>
      </w:r>
    </w:p>
    <w:p w:rsidR="00BD48BA" w:rsidRPr="00C94328" w:rsidRDefault="00BD48BA">
      <w:pPr>
        <w:jc w:val="center"/>
      </w:pPr>
    </w:p>
    <w:p w:rsidR="00BD48BA" w:rsidRPr="00C94328" w:rsidRDefault="00942F40" w:rsidP="00604097">
      <w:pPr>
        <w:pStyle w:val="af4"/>
        <w:numPr>
          <w:ilvl w:val="1"/>
          <w:numId w:val="46"/>
        </w:numPr>
        <w:jc w:val="both"/>
      </w:pPr>
      <w:r>
        <w:t xml:space="preserve"> </w:t>
      </w:r>
      <w:r w:rsidR="00BD48BA" w:rsidRPr="00C94328">
        <w:t>Обязательным условием является наличие обученного и аттестованного персонала, ИТР (руководителей работ) с опытом работы</w:t>
      </w:r>
      <w:r w:rsidR="00E55D7E" w:rsidRPr="00C94328">
        <w:t>.</w:t>
      </w:r>
    </w:p>
    <w:p w:rsidR="00BD48BA" w:rsidRPr="00C94328" w:rsidRDefault="00942F40" w:rsidP="00942F40">
      <w:pPr>
        <w:pStyle w:val="af4"/>
        <w:numPr>
          <w:ilvl w:val="1"/>
          <w:numId w:val="46"/>
        </w:numPr>
        <w:jc w:val="both"/>
      </w:pPr>
      <w:r>
        <w:t xml:space="preserve"> </w:t>
      </w:r>
      <w:r w:rsidR="00BD48BA" w:rsidRPr="00C94328">
        <w:t>Обязательным условием является доскональное знание особенностей проектируемого объекта.</w:t>
      </w:r>
    </w:p>
    <w:p w:rsidR="00BD48BA" w:rsidRPr="00C94328" w:rsidRDefault="00942F40" w:rsidP="00604097">
      <w:pPr>
        <w:pStyle w:val="af4"/>
        <w:numPr>
          <w:ilvl w:val="1"/>
          <w:numId w:val="46"/>
        </w:numPr>
        <w:tabs>
          <w:tab w:val="num" w:pos="540"/>
        </w:tabs>
        <w:jc w:val="both"/>
      </w:pPr>
      <w:r>
        <w:t xml:space="preserve"> </w:t>
      </w:r>
      <w:r w:rsidR="00BD48BA" w:rsidRPr="00C94328">
        <w:t xml:space="preserve">Подрядчик обязан обеспечить выполнение работ в соответствии с представленным до начала работ и согласованным Заказчиком  графиком работ. </w:t>
      </w:r>
    </w:p>
    <w:p w:rsidR="0086584B" w:rsidRDefault="00942F40" w:rsidP="00604097">
      <w:pPr>
        <w:pStyle w:val="af4"/>
        <w:numPr>
          <w:ilvl w:val="1"/>
          <w:numId w:val="46"/>
        </w:numPr>
        <w:tabs>
          <w:tab w:val="num" w:pos="540"/>
        </w:tabs>
        <w:jc w:val="both"/>
      </w:pPr>
      <w:r>
        <w:t xml:space="preserve"> </w:t>
      </w:r>
      <w:r w:rsidR="0086584B">
        <w:t>Обязательно выполнение требований:</w:t>
      </w:r>
    </w:p>
    <w:p w:rsidR="0086584B" w:rsidRDefault="0086584B" w:rsidP="0086584B">
      <w:pPr>
        <w:tabs>
          <w:tab w:val="num" w:pos="540"/>
        </w:tabs>
        <w:ind w:left="142"/>
        <w:jc w:val="both"/>
      </w:pPr>
      <w:r>
        <w:t>-</w:t>
      </w:r>
      <w:r>
        <w:tab/>
        <w:t>СО 153-34.20.501-2003. Правила технической эксплуатации электрических станций РФ.</w:t>
      </w:r>
    </w:p>
    <w:p w:rsidR="0086584B" w:rsidRDefault="0086584B" w:rsidP="0086584B">
      <w:pPr>
        <w:tabs>
          <w:tab w:val="num" w:pos="540"/>
        </w:tabs>
        <w:ind w:left="142"/>
        <w:jc w:val="both"/>
      </w:pPr>
      <w:r>
        <w:t>- СО 34.04.181-2003. Правила организации технического обслуживания и ремонта оборудования, зданий и сооружений электростанций и сетей.</w:t>
      </w:r>
    </w:p>
    <w:p w:rsidR="0086584B" w:rsidRDefault="0086584B" w:rsidP="0086584B">
      <w:pPr>
        <w:tabs>
          <w:tab w:val="num" w:pos="540"/>
        </w:tabs>
        <w:ind w:left="142"/>
        <w:jc w:val="both"/>
      </w:pPr>
      <w:r>
        <w:t>-</w:t>
      </w:r>
      <w:r>
        <w:tab/>
        <w:t>СО 153-34,03,150-2003  Межотраслевые правила по охране труда (правила безопасности) при эксплуатации электроустановок: /Утв./ Приказом Минэнерго РФ от 27.12.2000 №163.</w:t>
      </w:r>
    </w:p>
    <w:p w:rsidR="0086584B" w:rsidRDefault="0086584B" w:rsidP="0086584B">
      <w:pPr>
        <w:tabs>
          <w:tab w:val="num" w:pos="540"/>
        </w:tabs>
        <w:ind w:left="142"/>
        <w:jc w:val="both"/>
      </w:pPr>
      <w:r>
        <w:t>-</w:t>
      </w:r>
      <w:r>
        <w:tab/>
        <w:t>СО 34.03.301-00 (РД 153-34.0-03.301-00). Правила пожарной безопасности для энергетических предприятий.</w:t>
      </w:r>
    </w:p>
    <w:p w:rsidR="0086584B" w:rsidRDefault="0086584B" w:rsidP="0086584B">
      <w:pPr>
        <w:tabs>
          <w:tab w:val="num" w:pos="540"/>
        </w:tabs>
        <w:ind w:left="142"/>
        <w:jc w:val="both"/>
      </w:pPr>
      <w:r>
        <w:t>-</w:t>
      </w:r>
      <w:r>
        <w:tab/>
        <w:t>СО 153-34.03.203 "Правила безопасности при работе с инструментом и приспособлениями".</w:t>
      </w:r>
    </w:p>
    <w:p w:rsidR="0086584B" w:rsidRDefault="0086584B" w:rsidP="0086584B">
      <w:pPr>
        <w:tabs>
          <w:tab w:val="num" w:pos="540"/>
        </w:tabs>
        <w:ind w:left="142"/>
        <w:jc w:val="both"/>
      </w:pPr>
      <w:r>
        <w:t>-</w:t>
      </w:r>
      <w:r>
        <w:tab/>
        <w:t>СО 153-34.03.305-2003 Инструкция о мерах пожарной безопасности при проведении огневых работ на энергетических предприятиях.</w:t>
      </w:r>
    </w:p>
    <w:p w:rsidR="0086584B" w:rsidRDefault="0086584B" w:rsidP="0086584B">
      <w:pPr>
        <w:tabs>
          <w:tab w:val="num" w:pos="540"/>
        </w:tabs>
        <w:ind w:left="142"/>
        <w:jc w:val="both"/>
      </w:pPr>
      <w:r>
        <w:t>-</w:t>
      </w:r>
      <w:r>
        <w:tab/>
        <w:t>СО 34.03.702-99 (РД 153-34.0-03.792-99) Инструкция по оказанию первой помощи при несчастных случаях на производстве.</w:t>
      </w:r>
    </w:p>
    <w:p w:rsidR="00BD48BA" w:rsidRDefault="0086584B" w:rsidP="0086584B">
      <w:pPr>
        <w:tabs>
          <w:tab w:val="num" w:pos="540"/>
        </w:tabs>
        <w:ind w:left="142"/>
        <w:jc w:val="both"/>
      </w:pPr>
      <w:r>
        <w:t>-</w:t>
      </w:r>
      <w:r>
        <w:tab/>
        <w:t>РД 153-34.1-20.602-2002. Основные положения и требования договора на выполнение работ по ремонту оборудования электростанций.</w:t>
      </w:r>
    </w:p>
    <w:p w:rsidR="0086584B" w:rsidRDefault="0086584B" w:rsidP="0086584B">
      <w:pPr>
        <w:tabs>
          <w:tab w:val="num" w:pos="540"/>
        </w:tabs>
        <w:ind w:left="142"/>
        <w:jc w:val="both"/>
      </w:pPr>
    </w:p>
    <w:p w:rsidR="0086584B" w:rsidRPr="00C94328" w:rsidRDefault="0086584B" w:rsidP="0086584B">
      <w:pPr>
        <w:tabs>
          <w:tab w:val="num" w:pos="540"/>
        </w:tabs>
        <w:jc w:val="both"/>
      </w:pPr>
    </w:p>
    <w:p w:rsidR="00BD48BA" w:rsidRPr="00C94328" w:rsidRDefault="00BD48BA" w:rsidP="00231160">
      <w:pPr>
        <w:numPr>
          <w:ilvl w:val="0"/>
          <w:numId w:val="4"/>
        </w:numPr>
        <w:jc w:val="center"/>
        <w:rPr>
          <w:b/>
        </w:rPr>
      </w:pPr>
      <w:r w:rsidRPr="00C94328">
        <w:rPr>
          <w:b/>
        </w:rPr>
        <w:t>Особые условия.</w:t>
      </w:r>
    </w:p>
    <w:p w:rsidR="00F43149" w:rsidRPr="00C94328" w:rsidRDefault="00F43149" w:rsidP="00F43149">
      <w:pPr>
        <w:ind w:left="540"/>
        <w:rPr>
          <w:b/>
        </w:rPr>
      </w:pPr>
    </w:p>
    <w:p w:rsidR="00F43149" w:rsidRPr="00C94328" w:rsidRDefault="00942F40" w:rsidP="00942F40">
      <w:pPr>
        <w:pStyle w:val="af4"/>
        <w:numPr>
          <w:ilvl w:val="1"/>
          <w:numId w:val="48"/>
        </w:numPr>
        <w:ind w:left="0" w:firstLine="567"/>
        <w:jc w:val="both"/>
      </w:pPr>
      <w:r>
        <w:t xml:space="preserve"> </w:t>
      </w:r>
      <w:r w:rsidR="00F43149" w:rsidRPr="00C94328">
        <w:t>Рабочая проектная документация представляется в электронном виде на компакт дисках в 1-м (одном) экземпляре и бумажном носителе в 4-х (четырёх) экземплярах.</w:t>
      </w:r>
    </w:p>
    <w:p w:rsidR="00C6362E" w:rsidRPr="00C94328" w:rsidRDefault="00942F40" w:rsidP="00942F40">
      <w:pPr>
        <w:pStyle w:val="af4"/>
        <w:numPr>
          <w:ilvl w:val="1"/>
          <w:numId w:val="48"/>
        </w:numPr>
        <w:spacing w:line="240" w:lineRule="atLeast"/>
        <w:ind w:left="0" w:firstLine="567"/>
        <w:jc w:val="both"/>
      </w:pPr>
      <w:r>
        <w:t xml:space="preserve"> </w:t>
      </w:r>
      <w:r w:rsidR="00C6362E" w:rsidRPr="00C94328">
        <w:t>С</w:t>
      </w:r>
      <w:r w:rsidR="00F43149" w:rsidRPr="00C94328">
        <w:t xml:space="preserve">тоимость работ при проектировании определяется по ценникам «Территориальные единичные расценки </w:t>
      </w:r>
      <w:proofErr w:type="gramStart"/>
      <w:r w:rsidR="00F43149" w:rsidRPr="00C94328">
        <w:t>на</w:t>
      </w:r>
      <w:proofErr w:type="gramEnd"/>
      <w:r w:rsidR="00F43149" w:rsidRPr="00C94328">
        <w:t xml:space="preserve"> строительные (ТЕР-2001), монтажные (ТЕРм-2001)</w:t>
      </w:r>
      <w:r w:rsidR="00886BD8" w:rsidRPr="00C94328">
        <w:t>, ГЭСН и т.д</w:t>
      </w:r>
      <w:r w:rsidR="00C6362E" w:rsidRPr="00C94328">
        <w:t>.</w:t>
      </w:r>
    </w:p>
    <w:p w:rsidR="00F43149" w:rsidRDefault="00942F40" w:rsidP="00942F40">
      <w:pPr>
        <w:pStyle w:val="af4"/>
        <w:numPr>
          <w:ilvl w:val="1"/>
          <w:numId w:val="48"/>
        </w:numPr>
        <w:spacing w:line="240" w:lineRule="atLeast"/>
        <w:ind w:left="0" w:firstLine="567"/>
        <w:jc w:val="both"/>
      </w:pPr>
      <w:r>
        <w:t xml:space="preserve"> </w:t>
      </w:r>
      <w:r w:rsidR="00C6362E" w:rsidRPr="00C94328">
        <w:t>Текущая стоимость проектных работ определяется на основе смет, выполненных в соответствии с нормативной документацией, по ежемесячным актам сдачи-приемки выполненных работ (фо</w:t>
      </w:r>
      <w:r w:rsidR="0077792C" w:rsidRPr="00C94328">
        <w:t>рма КС-2) на условиях подписанного</w:t>
      </w:r>
      <w:r w:rsidR="00C6362E" w:rsidRPr="00C94328">
        <w:t xml:space="preserve"> договора, что оформляется справкой о стоимости выполненных работ (форма КС-3). </w:t>
      </w:r>
    </w:p>
    <w:p w:rsidR="00604097" w:rsidRPr="00C94328" w:rsidRDefault="00942F40" w:rsidP="00942F40">
      <w:pPr>
        <w:pStyle w:val="af4"/>
        <w:numPr>
          <w:ilvl w:val="1"/>
          <w:numId w:val="48"/>
        </w:numPr>
        <w:spacing w:line="240" w:lineRule="atLeast"/>
        <w:ind w:left="0" w:firstLine="567"/>
        <w:jc w:val="both"/>
      </w:pPr>
      <w:r>
        <w:t xml:space="preserve"> </w:t>
      </w:r>
      <w:r w:rsidR="00604097">
        <w:t>Работники подрядчика (поставщика) должны быть ознакомлены с Экологической        политикой ОАО «ТГК-1», подрядчик (поставщик) должен принимать необходимые меры по  соблюдению обязательств этой политики в рамках деятельности.</w:t>
      </w:r>
      <w:r w:rsidR="008E500D" w:rsidRPr="008E500D">
        <w:t xml:space="preserve"> </w:t>
      </w:r>
      <w:r w:rsidR="00604097">
        <w:t>Подрядчик обязан соблюдать требования СЭМ ОАО «ТГК-1» по управлению значимыми экологическими аспектами в рамках деятельности.</w:t>
      </w:r>
    </w:p>
    <w:p w:rsidR="00BD48BA" w:rsidRPr="00C94328" w:rsidRDefault="00BD48BA" w:rsidP="00E55D7E">
      <w:pPr>
        <w:ind w:left="540"/>
        <w:rPr>
          <w:b/>
        </w:rPr>
      </w:pPr>
    </w:p>
    <w:p w:rsidR="0074676F" w:rsidRDefault="0074676F" w:rsidP="0074676F">
      <w:pPr>
        <w:tabs>
          <w:tab w:val="num" w:pos="720"/>
        </w:tabs>
        <w:jc w:val="center"/>
      </w:pPr>
      <w:r>
        <w:t xml:space="preserve">     </w:t>
      </w:r>
    </w:p>
    <w:p w:rsidR="00BD48BA" w:rsidRPr="00C94328" w:rsidRDefault="0074676F" w:rsidP="00020563">
      <w:pPr>
        <w:tabs>
          <w:tab w:val="num" w:pos="720"/>
        </w:tabs>
      </w:pPr>
      <w:r>
        <w:t xml:space="preserve">     </w:t>
      </w:r>
      <w:bookmarkStart w:id="0" w:name="_GoBack"/>
      <w:bookmarkEnd w:id="0"/>
    </w:p>
    <w:p w:rsidR="00BD48BA" w:rsidRPr="00C94328" w:rsidRDefault="00BD48BA">
      <w:pPr>
        <w:ind w:firstLine="567"/>
      </w:pPr>
      <w:r w:rsidRPr="00C94328">
        <w:rPr>
          <w:vertAlign w:val="superscript"/>
        </w:rPr>
        <w:t xml:space="preserve">                                                                                                                </w:t>
      </w:r>
    </w:p>
    <w:sectPr w:rsidR="00BD48BA" w:rsidRPr="00C94328" w:rsidSect="001D00C5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">
    <w:nsid w:val="034B7A8E"/>
    <w:multiLevelType w:val="hybridMultilevel"/>
    <w:tmpl w:val="F8764F4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7A3EB1"/>
    <w:multiLevelType w:val="hybridMultilevel"/>
    <w:tmpl w:val="8DC68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83C58"/>
    <w:multiLevelType w:val="multilevel"/>
    <w:tmpl w:val="0492C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DF40081"/>
    <w:multiLevelType w:val="hybridMultilevel"/>
    <w:tmpl w:val="13420A3A"/>
    <w:lvl w:ilvl="0" w:tplc="4D704EE6">
      <w:start w:val="1"/>
      <w:numFmt w:val="bullet"/>
      <w:lvlText w:val="-"/>
      <w:lvlJc w:val="left"/>
      <w:pPr>
        <w:tabs>
          <w:tab w:val="num" w:pos="1745"/>
        </w:tabs>
        <w:ind w:left="17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0E4107F9"/>
    <w:multiLevelType w:val="multilevel"/>
    <w:tmpl w:val="FD543D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9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3490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2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D09175A"/>
    <w:multiLevelType w:val="multilevel"/>
    <w:tmpl w:val="B248E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EFB29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213227B6"/>
    <w:multiLevelType w:val="multilevel"/>
    <w:tmpl w:val="F3966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6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5294959"/>
    <w:multiLevelType w:val="multilevel"/>
    <w:tmpl w:val="FD543D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8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>
    <w:nsid w:val="29CF2FCE"/>
    <w:multiLevelType w:val="multilevel"/>
    <w:tmpl w:val="89980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CD11116"/>
    <w:multiLevelType w:val="multilevel"/>
    <w:tmpl w:val="4CDC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>
    <w:nsid w:val="348331E4"/>
    <w:multiLevelType w:val="hybridMultilevel"/>
    <w:tmpl w:val="974829B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B61F40">
      <w:numFmt w:val="none"/>
      <w:lvlText w:val=""/>
      <w:lvlJc w:val="left"/>
      <w:pPr>
        <w:tabs>
          <w:tab w:val="num" w:pos="360"/>
        </w:tabs>
      </w:pPr>
    </w:lvl>
    <w:lvl w:ilvl="2" w:tplc="1B32A356">
      <w:numFmt w:val="none"/>
      <w:lvlText w:val=""/>
      <w:lvlJc w:val="left"/>
      <w:pPr>
        <w:tabs>
          <w:tab w:val="num" w:pos="360"/>
        </w:tabs>
      </w:pPr>
    </w:lvl>
    <w:lvl w:ilvl="3" w:tplc="9064B8FE">
      <w:numFmt w:val="none"/>
      <w:lvlText w:val=""/>
      <w:lvlJc w:val="left"/>
      <w:pPr>
        <w:tabs>
          <w:tab w:val="num" w:pos="360"/>
        </w:tabs>
      </w:pPr>
    </w:lvl>
    <w:lvl w:ilvl="4" w:tplc="6EFC3864">
      <w:numFmt w:val="none"/>
      <w:lvlText w:val=""/>
      <w:lvlJc w:val="left"/>
      <w:pPr>
        <w:tabs>
          <w:tab w:val="num" w:pos="360"/>
        </w:tabs>
      </w:pPr>
    </w:lvl>
    <w:lvl w:ilvl="5" w:tplc="A00C531C">
      <w:numFmt w:val="none"/>
      <w:lvlText w:val=""/>
      <w:lvlJc w:val="left"/>
      <w:pPr>
        <w:tabs>
          <w:tab w:val="num" w:pos="360"/>
        </w:tabs>
      </w:pPr>
    </w:lvl>
    <w:lvl w:ilvl="6" w:tplc="BA92EB92">
      <w:numFmt w:val="none"/>
      <w:lvlText w:val=""/>
      <w:lvlJc w:val="left"/>
      <w:pPr>
        <w:tabs>
          <w:tab w:val="num" w:pos="360"/>
        </w:tabs>
      </w:pPr>
    </w:lvl>
    <w:lvl w:ilvl="7" w:tplc="D82214B8">
      <w:numFmt w:val="none"/>
      <w:lvlText w:val=""/>
      <w:lvlJc w:val="left"/>
      <w:pPr>
        <w:tabs>
          <w:tab w:val="num" w:pos="360"/>
        </w:tabs>
      </w:pPr>
    </w:lvl>
    <w:lvl w:ilvl="8" w:tplc="5EDE009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38821F73"/>
    <w:multiLevelType w:val="hybridMultilevel"/>
    <w:tmpl w:val="8E12D4EE"/>
    <w:lvl w:ilvl="0" w:tplc="94B08CD0">
      <w:numFmt w:val="bullet"/>
      <w:lvlText w:val="-"/>
      <w:lvlJc w:val="left"/>
      <w:pPr>
        <w:ind w:left="86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3B130E52"/>
    <w:multiLevelType w:val="multilevel"/>
    <w:tmpl w:val="A4E200E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4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82"/>
        </w:tabs>
        <w:ind w:left="158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42"/>
        </w:tabs>
        <w:ind w:left="194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62"/>
        </w:tabs>
        <w:ind w:left="266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22"/>
        </w:tabs>
        <w:ind w:left="30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42"/>
        </w:tabs>
        <w:ind w:left="37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02"/>
        </w:tabs>
        <w:ind w:left="41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22"/>
        </w:tabs>
        <w:ind w:left="4822" w:hanging="1800"/>
      </w:pPr>
      <w:rPr>
        <w:rFonts w:cs="Times New Roman" w:hint="default"/>
      </w:rPr>
    </w:lvl>
  </w:abstractNum>
  <w:abstractNum w:abstractNumId="25">
    <w:nsid w:val="3BD1787C"/>
    <w:multiLevelType w:val="multilevel"/>
    <w:tmpl w:val="DE24A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3C1A0250"/>
    <w:multiLevelType w:val="multilevel"/>
    <w:tmpl w:val="B248E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40D73265"/>
    <w:multiLevelType w:val="hybridMultilevel"/>
    <w:tmpl w:val="701EAA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4E683015"/>
    <w:multiLevelType w:val="multilevel"/>
    <w:tmpl w:val="FD543D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2">
    <w:nsid w:val="4EC9280E"/>
    <w:multiLevelType w:val="hybridMultilevel"/>
    <w:tmpl w:val="B178D6DC"/>
    <w:lvl w:ilvl="0" w:tplc="5DE216D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>
    <w:nsid w:val="52524C51"/>
    <w:multiLevelType w:val="multilevel"/>
    <w:tmpl w:val="0AA241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4">
    <w:nsid w:val="55D065FC"/>
    <w:multiLevelType w:val="multilevel"/>
    <w:tmpl w:val="63BA44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7">
    <w:nsid w:val="67C411A3"/>
    <w:multiLevelType w:val="hybridMultilevel"/>
    <w:tmpl w:val="3BDCE2C8"/>
    <w:lvl w:ilvl="0" w:tplc="BB1A744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ED35CC7"/>
    <w:multiLevelType w:val="hybridMultilevel"/>
    <w:tmpl w:val="14545FBC"/>
    <w:lvl w:ilvl="0" w:tplc="4D704EE6">
      <w:start w:val="1"/>
      <w:numFmt w:val="bullet"/>
      <w:lvlText w:val="-"/>
      <w:lvlJc w:val="left"/>
      <w:pPr>
        <w:tabs>
          <w:tab w:val="num" w:pos="1745"/>
        </w:tabs>
        <w:ind w:left="17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716F7E7B"/>
    <w:multiLevelType w:val="multilevel"/>
    <w:tmpl w:val="27EE1E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>
    <w:nsid w:val="72822C67"/>
    <w:multiLevelType w:val="multilevel"/>
    <w:tmpl w:val="6A4425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41">
    <w:nsid w:val="738F18B9"/>
    <w:multiLevelType w:val="hybridMultilevel"/>
    <w:tmpl w:val="3B9C467C"/>
    <w:lvl w:ilvl="0" w:tplc="E698020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CDA792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D7E038D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D542E5E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7701C2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79242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DF4070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672437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65C4779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2">
    <w:nsid w:val="74924FDC"/>
    <w:multiLevelType w:val="multilevel"/>
    <w:tmpl w:val="D780034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2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3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7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4840" w:hanging="1800"/>
      </w:pPr>
      <w:rPr>
        <w:rFonts w:cs="Times New Roman" w:hint="default"/>
      </w:rPr>
    </w:lvl>
  </w:abstractNum>
  <w:abstractNum w:abstractNumId="43">
    <w:nsid w:val="76980516"/>
    <w:multiLevelType w:val="hybridMultilevel"/>
    <w:tmpl w:val="92565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C72A6E"/>
    <w:multiLevelType w:val="multilevel"/>
    <w:tmpl w:val="D990E278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5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46">
    <w:nsid w:val="7A6B25D0"/>
    <w:multiLevelType w:val="multilevel"/>
    <w:tmpl w:val="91062B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18"/>
  </w:num>
  <w:num w:numId="4">
    <w:abstractNumId w:val="9"/>
  </w:num>
  <w:num w:numId="5">
    <w:abstractNumId w:val="28"/>
  </w:num>
  <w:num w:numId="6">
    <w:abstractNumId w:val="36"/>
  </w:num>
  <w:num w:numId="7">
    <w:abstractNumId w:val="20"/>
  </w:num>
  <w:num w:numId="8">
    <w:abstractNumId w:val="12"/>
  </w:num>
  <w:num w:numId="9">
    <w:abstractNumId w:val="41"/>
  </w:num>
  <w:num w:numId="10">
    <w:abstractNumId w:val="0"/>
  </w:num>
  <w:num w:numId="11">
    <w:abstractNumId w:val="11"/>
  </w:num>
  <w:num w:numId="12">
    <w:abstractNumId w:val="21"/>
  </w:num>
  <w:num w:numId="13">
    <w:abstractNumId w:val="2"/>
  </w:num>
  <w:num w:numId="14">
    <w:abstractNumId w:val="45"/>
  </w:num>
  <w:num w:numId="15">
    <w:abstractNumId w:val="35"/>
  </w:num>
  <w:num w:numId="16">
    <w:abstractNumId w:val="29"/>
  </w:num>
  <w:num w:numId="17">
    <w:abstractNumId w:val="30"/>
  </w:num>
  <w:num w:numId="18">
    <w:abstractNumId w:val="3"/>
  </w:num>
  <w:num w:numId="19">
    <w:abstractNumId w:val="7"/>
  </w:num>
  <w:num w:numId="20">
    <w:abstractNumId w:val="13"/>
  </w:num>
  <w:num w:numId="21">
    <w:abstractNumId w:val="15"/>
  </w:num>
  <w:num w:numId="22">
    <w:abstractNumId w:val="38"/>
  </w:num>
  <w:num w:numId="23">
    <w:abstractNumId w:val="6"/>
  </w:num>
  <w:num w:numId="24">
    <w:abstractNumId w:val="19"/>
  </w:num>
  <w:num w:numId="25">
    <w:abstractNumId w:val="23"/>
  </w:num>
  <w:num w:numId="26">
    <w:abstractNumId w:val="10"/>
  </w:num>
  <w:num w:numId="27">
    <w:abstractNumId w:val="42"/>
  </w:num>
  <w:num w:numId="28">
    <w:abstractNumId w:val="8"/>
  </w:num>
  <w:num w:numId="29">
    <w:abstractNumId w:val="1"/>
  </w:num>
  <w:num w:numId="30">
    <w:abstractNumId w:val="26"/>
  </w:num>
  <w:num w:numId="31">
    <w:abstractNumId w:val="31"/>
  </w:num>
  <w:num w:numId="32">
    <w:abstractNumId w:val="5"/>
  </w:num>
  <w:num w:numId="33">
    <w:abstractNumId w:val="17"/>
  </w:num>
  <w:num w:numId="34">
    <w:abstractNumId w:val="27"/>
  </w:num>
  <w:num w:numId="35">
    <w:abstractNumId w:val="44"/>
  </w:num>
  <w:num w:numId="36">
    <w:abstractNumId w:val="32"/>
  </w:num>
  <w:num w:numId="37">
    <w:abstractNumId w:val="14"/>
  </w:num>
  <w:num w:numId="38">
    <w:abstractNumId w:val="43"/>
  </w:num>
  <w:num w:numId="39">
    <w:abstractNumId w:val="4"/>
  </w:num>
  <w:num w:numId="40">
    <w:abstractNumId w:val="46"/>
  </w:num>
  <w:num w:numId="41">
    <w:abstractNumId w:val="34"/>
  </w:num>
  <w:num w:numId="42">
    <w:abstractNumId w:val="40"/>
  </w:num>
  <w:num w:numId="43">
    <w:abstractNumId w:val="37"/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</w:num>
  <w:num w:numId="46">
    <w:abstractNumId w:val="33"/>
  </w:num>
  <w:num w:numId="47">
    <w:abstractNumId w:val="39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91"/>
    <w:rsid w:val="000179D3"/>
    <w:rsid w:val="00020563"/>
    <w:rsid w:val="00027B4D"/>
    <w:rsid w:val="00033D8D"/>
    <w:rsid w:val="00077A27"/>
    <w:rsid w:val="000D6C85"/>
    <w:rsid w:val="000E2648"/>
    <w:rsid w:val="000F43B9"/>
    <w:rsid w:val="001175A0"/>
    <w:rsid w:val="00127841"/>
    <w:rsid w:val="0013114F"/>
    <w:rsid w:val="001511E9"/>
    <w:rsid w:val="00173D20"/>
    <w:rsid w:val="001C610E"/>
    <w:rsid w:val="001D00C5"/>
    <w:rsid w:val="001D15CC"/>
    <w:rsid w:val="001D540C"/>
    <w:rsid w:val="001F652C"/>
    <w:rsid w:val="00230E7B"/>
    <w:rsid w:val="00231160"/>
    <w:rsid w:val="002338BD"/>
    <w:rsid w:val="00234499"/>
    <w:rsid w:val="00236749"/>
    <w:rsid w:val="00242F22"/>
    <w:rsid w:val="00245D19"/>
    <w:rsid w:val="0027712E"/>
    <w:rsid w:val="002806E1"/>
    <w:rsid w:val="00291A36"/>
    <w:rsid w:val="002952FC"/>
    <w:rsid w:val="002C1E19"/>
    <w:rsid w:val="002F2241"/>
    <w:rsid w:val="003079ED"/>
    <w:rsid w:val="003079F5"/>
    <w:rsid w:val="00310E62"/>
    <w:rsid w:val="00316228"/>
    <w:rsid w:val="0034326B"/>
    <w:rsid w:val="0035504C"/>
    <w:rsid w:val="003618B2"/>
    <w:rsid w:val="0036228E"/>
    <w:rsid w:val="003A23B0"/>
    <w:rsid w:val="003A3043"/>
    <w:rsid w:val="003B6F23"/>
    <w:rsid w:val="003D3F27"/>
    <w:rsid w:val="003D6886"/>
    <w:rsid w:val="003D79BC"/>
    <w:rsid w:val="00412F2A"/>
    <w:rsid w:val="00433D91"/>
    <w:rsid w:val="00435D33"/>
    <w:rsid w:val="00474962"/>
    <w:rsid w:val="004A61B6"/>
    <w:rsid w:val="004C0053"/>
    <w:rsid w:val="004E198A"/>
    <w:rsid w:val="005101D4"/>
    <w:rsid w:val="005428E8"/>
    <w:rsid w:val="00565E4A"/>
    <w:rsid w:val="0057373F"/>
    <w:rsid w:val="00592F92"/>
    <w:rsid w:val="005940A8"/>
    <w:rsid w:val="005A015B"/>
    <w:rsid w:val="005A704B"/>
    <w:rsid w:val="005C1143"/>
    <w:rsid w:val="00604097"/>
    <w:rsid w:val="006147AB"/>
    <w:rsid w:val="00616EB4"/>
    <w:rsid w:val="00626CA4"/>
    <w:rsid w:val="0064268E"/>
    <w:rsid w:val="006A21F8"/>
    <w:rsid w:val="006A2475"/>
    <w:rsid w:val="006A4939"/>
    <w:rsid w:val="006A6DFE"/>
    <w:rsid w:val="006E4878"/>
    <w:rsid w:val="007149E1"/>
    <w:rsid w:val="007176AE"/>
    <w:rsid w:val="0073104A"/>
    <w:rsid w:val="00731983"/>
    <w:rsid w:val="007346F0"/>
    <w:rsid w:val="0074676F"/>
    <w:rsid w:val="0077792C"/>
    <w:rsid w:val="007866EA"/>
    <w:rsid w:val="00791EE0"/>
    <w:rsid w:val="00796C57"/>
    <w:rsid w:val="007B0738"/>
    <w:rsid w:val="007E3D0E"/>
    <w:rsid w:val="00802070"/>
    <w:rsid w:val="0082249D"/>
    <w:rsid w:val="00841C24"/>
    <w:rsid w:val="0086584B"/>
    <w:rsid w:val="008713DD"/>
    <w:rsid w:val="00886BD8"/>
    <w:rsid w:val="008A700B"/>
    <w:rsid w:val="008B19AC"/>
    <w:rsid w:val="008B5146"/>
    <w:rsid w:val="008E437D"/>
    <w:rsid w:val="008E500D"/>
    <w:rsid w:val="008F5521"/>
    <w:rsid w:val="00942F40"/>
    <w:rsid w:val="009504B8"/>
    <w:rsid w:val="00961C51"/>
    <w:rsid w:val="00974AB1"/>
    <w:rsid w:val="00981DB4"/>
    <w:rsid w:val="00986133"/>
    <w:rsid w:val="009C20C1"/>
    <w:rsid w:val="009C6A59"/>
    <w:rsid w:val="009E7FED"/>
    <w:rsid w:val="00A17D99"/>
    <w:rsid w:val="00A251BD"/>
    <w:rsid w:val="00A40DC7"/>
    <w:rsid w:val="00A72D83"/>
    <w:rsid w:val="00A75622"/>
    <w:rsid w:val="00A85168"/>
    <w:rsid w:val="00A94A87"/>
    <w:rsid w:val="00AA6447"/>
    <w:rsid w:val="00AC1C3D"/>
    <w:rsid w:val="00AC4875"/>
    <w:rsid w:val="00AD086C"/>
    <w:rsid w:val="00B01A5A"/>
    <w:rsid w:val="00B27E4D"/>
    <w:rsid w:val="00B8170C"/>
    <w:rsid w:val="00BA05D0"/>
    <w:rsid w:val="00BA0D72"/>
    <w:rsid w:val="00BC2F7E"/>
    <w:rsid w:val="00BC3A33"/>
    <w:rsid w:val="00BD48BA"/>
    <w:rsid w:val="00BD670E"/>
    <w:rsid w:val="00C2144F"/>
    <w:rsid w:val="00C35946"/>
    <w:rsid w:val="00C6362E"/>
    <w:rsid w:val="00C70BBD"/>
    <w:rsid w:val="00C94328"/>
    <w:rsid w:val="00D12962"/>
    <w:rsid w:val="00D779C7"/>
    <w:rsid w:val="00DA1B57"/>
    <w:rsid w:val="00DA622E"/>
    <w:rsid w:val="00E06407"/>
    <w:rsid w:val="00E10DB3"/>
    <w:rsid w:val="00E15D77"/>
    <w:rsid w:val="00E3105F"/>
    <w:rsid w:val="00E55D7E"/>
    <w:rsid w:val="00E567C0"/>
    <w:rsid w:val="00E63691"/>
    <w:rsid w:val="00E93B52"/>
    <w:rsid w:val="00EB4D5D"/>
    <w:rsid w:val="00EC5B2A"/>
    <w:rsid w:val="00ED3860"/>
    <w:rsid w:val="00ED6D89"/>
    <w:rsid w:val="00EE0799"/>
    <w:rsid w:val="00EF7EE3"/>
    <w:rsid w:val="00F2174B"/>
    <w:rsid w:val="00F40737"/>
    <w:rsid w:val="00F43149"/>
    <w:rsid w:val="00F5050D"/>
    <w:rsid w:val="00FC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iPriority="0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251B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A251B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51B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251B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251B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A251B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52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2952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952F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952F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952F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952FC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952FC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952FC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952FC"/>
    <w:rPr>
      <w:rFonts w:ascii="Cambria" w:hAnsi="Cambria" w:cs="Times New Roman"/>
    </w:rPr>
  </w:style>
  <w:style w:type="paragraph" w:styleId="20">
    <w:name w:val="Body Text 2"/>
    <w:basedOn w:val="a"/>
    <w:link w:val="22"/>
    <w:uiPriority w:val="99"/>
    <w:rsid w:val="00A251BD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2952FC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A251BD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2952F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A251B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952FC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A251BD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952FC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A251BD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A251B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2952FC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A251BD"/>
    <w:rPr>
      <w:rFonts w:cs="Times New Roman"/>
    </w:rPr>
  </w:style>
  <w:style w:type="paragraph" w:styleId="31">
    <w:name w:val="Body Text Indent 3"/>
    <w:basedOn w:val="a"/>
    <w:link w:val="32"/>
    <w:uiPriority w:val="99"/>
    <w:rsid w:val="00A251BD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952FC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A251BD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2952FC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A251B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2952FC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A251BD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A251BD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A251BD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2952FC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customStyle="1" w:styleId="ConsPlusTitle">
    <w:name w:val="ConsPlusTitle"/>
    <w:uiPriority w:val="99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8B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qFormat/>
    <w:rsid w:val="008B5146"/>
    <w:pPr>
      <w:ind w:left="708"/>
    </w:pPr>
  </w:style>
  <w:style w:type="paragraph" w:styleId="af5">
    <w:name w:val="Balloon Text"/>
    <w:basedOn w:val="a"/>
    <w:link w:val="af6"/>
    <w:uiPriority w:val="99"/>
    <w:semiHidden/>
    <w:rsid w:val="00E15D7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E15D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iPriority="0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251B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A251B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51B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251B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251B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A251B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52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2952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952F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952F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952F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952FC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952FC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952FC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952FC"/>
    <w:rPr>
      <w:rFonts w:ascii="Cambria" w:hAnsi="Cambria" w:cs="Times New Roman"/>
    </w:rPr>
  </w:style>
  <w:style w:type="paragraph" w:styleId="20">
    <w:name w:val="Body Text 2"/>
    <w:basedOn w:val="a"/>
    <w:link w:val="22"/>
    <w:uiPriority w:val="99"/>
    <w:rsid w:val="00A251BD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2952FC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A251BD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2952F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A251B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952FC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A251BD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952FC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A251BD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A251B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2952FC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A251BD"/>
    <w:rPr>
      <w:rFonts w:cs="Times New Roman"/>
    </w:rPr>
  </w:style>
  <w:style w:type="paragraph" w:styleId="31">
    <w:name w:val="Body Text Indent 3"/>
    <w:basedOn w:val="a"/>
    <w:link w:val="32"/>
    <w:uiPriority w:val="99"/>
    <w:rsid w:val="00A251BD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952FC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A251BD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2952FC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A251B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2952FC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A251BD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A251BD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A251BD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2952FC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customStyle="1" w:styleId="ConsPlusTitle">
    <w:name w:val="ConsPlusTitle"/>
    <w:uiPriority w:val="99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8B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qFormat/>
    <w:rsid w:val="008B5146"/>
    <w:pPr>
      <w:ind w:left="708"/>
    </w:pPr>
  </w:style>
  <w:style w:type="paragraph" w:styleId="af5">
    <w:name w:val="Balloon Text"/>
    <w:basedOn w:val="a"/>
    <w:link w:val="af6"/>
    <w:uiPriority w:val="99"/>
    <w:semiHidden/>
    <w:rsid w:val="00E15D7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E15D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900</Words>
  <Characters>6547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</cp:lastModifiedBy>
  <cp:revision>3</cp:revision>
  <cp:lastPrinted>2010-02-04T10:31:00Z</cp:lastPrinted>
  <dcterms:created xsi:type="dcterms:W3CDTF">2011-03-18T12:11:00Z</dcterms:created>
  <dcterms:modified xsi:type="dcterms:W3CDTF">2011-07-15T11:33:00Z</dcterms:modified>
</cp:coreProperties>
</file>